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C0FC5" w14:textId="3F5A8955" w:rsidR="0058506B" w:rsidRPr="00B64FC2" w:rsidRDefault="00124FBA">
      <w:pPr>
        <w:rPr>
          <w:b/>
          <w:bCs/>
          <w:sz w:val="24"/>
          <w:szCs w:val="24"/>
          <w:lang w:val="uk-UA"/>
        </w:rPr>
      </w:pPr>
      <w:r w:rsidRPr="00B64FC2">
        <w:rPr>
          <w:b/>
          <w:bCs/>
          <w:sz w:val="24"/>
          <w:szCs w:val="24"/>
          <w:lang w:val="uk-UA"/>
        </w:rPr>
        <w:t>Технічне завдання на проведення тендеру по вибору постачальників складської техніки (</w:t>
      </w:r>
      <w:proofErr w:type="spellStart"/>
      <w:r w:rsidR="009516DC">
        <w:rPr>
          <w:b/>
          <w:bCs/>
          <w:sz w:val="24"/>
          <w:szCs w:val="24"/>
        </w:rPr>
        <w:t>Навантажувач</w:t>
      </w:r>
      <w:proofErr w:type="spellEnd"/>
      <w:r w:rsidR="009516DC">
        <w:rPr>
          <w:b/>
          <w:bCs/>
          <w:sz w:val="24"/>
          <w:szCs w:val="24"/>
          <w:lang w:val="uk-UA"/>
        </w:rPr>
        <w:t xml:space="preserve">і, </w:t>
      </w:r>
      <w:r w:rsidRPr="00B64FC2">
        <w:rPr>
          <w:b/>
          <w:bCs/>
          <w:sz w:val="24"/>
          <w:szCs w:val="24"/>
          <w:lang w:val="uk-UA"/>
        </w:rPr>
        <w:t xml:space="preserve">електровізки, супутнє обладнання) для </w:t>
      </w:r>
      <w:proofErr w:type="spellStart"/>
      <w:r w:rsidRPr="00B64FC2">
        <w:rPr>
          <w:b/>
          <w:bCs/>
          <w:sz w:val="24"/>
          <w:szCs w:val="24"/>
          <w:lang w:val="uk-UA"/>
        </w:rPr>
        <w:t>ПрАт</w:t>
      </w:r>
      <w:proofErr w:type="spellEnd"/>
      <w:r w:rsidRPr="00B64FC2">
        <w:rPr>
          <w:b/>
          <w:bCs/>
          <w:sz w:val="24"/>
          <w:szCs w:val="24"/>
          <w:lang w:val="uk-UA"/>
        </w:rPr>
        <w:t xml:space="preserve"> Карлсберг Україна</w:t>
      </w:r>
    </w:p>
    <w:p w14:paraId="27B6659F" w14:textId="0D4E1871" w:rsidR="00124FBA" w:rsidRDefault="00124FBA">
      <w:pPr>
        <w:rPr>
          <w:lang w:val="uk-UA"/>
        </w:rPr>
      </w:pPr>
    </w:p>
    <w:p w14:paraId="080C6971" w14:textId="7A1A227E" w:rsidR="00124FBA" w:rsidRPr="000F46FB" w:rsidRDefault="00124FBA">
      <w:pPr>
        <w:rPr>
          <w:b/>
          <w:bCs/>
          <w:lang w:val="uk-UA"/>
        </w:rPr>
      </w:pPr>
      <w:r w:rsidRPr="000F46FB">
        <w:rPr>
          <w:b/>
          <w:bCs/>
          <w:lang w:val="uk-UA"/>
        </w:rPr>
        <w:t>1. Кількість</w:t>
      </w:r>
      <w:r w:rsidR="00D761F9">
        <w:rPr>
          <w:b/>
          <w:bCs/>
          <w:lang w:val="uk-UA"/>
        </w:rPr>
        <w:t xml:space="preserve"> </w:t>
      </w:r>
      <w:r w:rsidRPr="000F46FB">
        <w:rPr>
          <w:b/>
          <w:bCs/>
          <w:lang w:val="uk-UA"/>
        </w:rPr>
        <w:t>та адреса поставки те</w:t>
      </w:r>
      <w:r w:rsidR="000F46FB" w:rsidRPr="000F46FB">
        <w:rPr>
          <w:b/>
          <w:bCs/>
          <w:lang w:val="uk-UA"/>
        </w:rPr>
        <w:t>х</w:t>
      </w:r>
      <w:r w:rsidRPr="000F46FB">
        <w:rPr>
          <w:b/>
          <w:bCs/>
          <w:lang w:val="uk-UA"/>
        </w:rPr>
        <w:t>ніки:</w:t>
      </w:r>
    </w:p>
    <w:tbl>
      <w:tblPr>
        <w:tblW w:w="9617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138"/>
        <w:gridCol w:w="1107"/>
        <w:gridCol w:w="1097"/>
        <w:gridCol w:w="1291"/>
        <w:gridCol w:w="984"/>
      </w:tblGrid>
      <w:tr w:rsidR="00240422" w14:paraId="0E1D3A0E" w14:textId="77777777" w:rsidTr="00240422">
        <w:trPr>
          <w:trHeight w:val="290"/>
        </w:trPr>
        <w:tc>
          <w:tcPr>
            <w:tcW w:w="5138" w:type="dxa"/>
            <w:tcBorders>
              <w:top w:val="nil"/>
              <w:left w:val="nil"/>
              <w:bottom w:val="nil"/>
              <w:right w:val="nil"/>
            </w:tcBorders>
          </w:tcPr>
          <w:p w14:paraId="58B1F134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F38C6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кількість</w:t>
            </w:r>
            <w:proofErr w:type="spellEnd"/>
            <w:r>
              <w:rPr>
                <w:rFonts w:ascii="Calibri" w:hAnsi="Calibri" w:cs="Calibri"/>
                <w:color w:val="000000"/>
              </w:rPr>
              <w:t>, шт.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9896C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9BF50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40422" w14:paraId="6AE5E01C" w14:textId="77777777" w:rsidTr="00240422">
        <w:trPr>
          <w:trHeight w:val="290"/>
        </w:trPr>
        <w:tc>
          <w:tcPr>
            <w:tcW w:w="5138" w:type="dxa"/>
            <w:tcBorders>
              <w:top w:val="nil"/>
              <w:left w:val="nil"/>
              <w:bottom w:val="nil"/>
              <w:right w:val="nil"/>
            </w:tcBorders>
          </w:tcPr>
          <w:p w14:paraId="1248E456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14:paraId="116C6208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Львів</w:t>
            </w:r>
            <w:proofErr w:type="spellEnd"/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14:paraId="05F97585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Київ</w:t>
            </w:r>
            <w:proofErr w:type="spellEnd"/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14:paraId="4E1E3406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Запоріжжя</w:t>
            </w:r>
            <w:proofErr w:type="spellEnd"/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14:paraId="77BEB9AB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Разом</w:t>
            </w:r>
          </w:p>
        </w:tc>
      </w:tr>
      <w:tr w:rsidR="00240422" w14:paraId="5C6D5DBD" w14:textId="77777777" w:rsidTr="00240422">
        <w:trPr>
          <w:trHeight w:val="290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39048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Візок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з платформою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2C23E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2A52D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7BBB1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83104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</w:tr>
      <w:tr w:rsidR="00240422" w14:paraId="148D3C59" w14:textId="77777777" w:rsidTr="00240422">
        <w:trPr>
          <w:trHeight w:val="290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1FC17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Повідковий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візок</w:t>
            </w:r>
            <w:proofErr w:type="spellEnd"/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F5CA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234C1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98F1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E44AC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240422" w14:paraId="1D100EF5" w14:textId="77777777" w:rsidTr="00240422">
        <w:trPr>
          <w:trHeight w:val="290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0EF36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Електроштабелер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з </w:t>
            </w:r>
            <w:proofErr w:type="spellStart"/>
            <w:r>
              <w:rPr>
                <w:rFonts w:ascii="Calibri" w:hAnsi="Calibri" w:cs="Calibri"/>
                <w:color w:val="000000"/>
              </w:rPr>
              <w:t>висувною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щоглою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Reachtrack</w:t>
            </w:r>
            <w:proofErr w:type="spellEnd"/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5AC09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57855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65561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66367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240422" w14:paraId="321FDCD7" w14:textId="77777777" w:rsidTr="00240422">
        <w:trPr>
          <w:trHeight w:val="290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8AC0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Навантажувач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2-х </w:t>
            </w:r>
            <w:proofErr w:type="spellStart"/>
            <w:r>
              <w:rPr>
                <w:rFonts w:ascii="Calibri" w:hAnsi="Calibri" w:cs="Calibri"/>
                <w:color w:val="000000"/>
              </w:rPr>
              <w:t>палетний</w:t>
            </w:r>
            <w:proofErr w:type="spellEnd"/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98EA3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1E778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9C1EF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1B16A" w14:textId="77777777" w:rsidR="00240422" w:rsidRDefault="002404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</w:tbl>
    <w:p w14:paraId="6565118E" w14:textId="7F52AB63" w:rsidR="00124FBA" w:rsidRPr="00240422" w:rsidRDefault="00124FBA">
      <w:pPr>
        <w:rPr>
          <w:lang w:val="uk-UA"/>
        </w:rPr>
      </w:pPr>
    </w:p>
    <w:p w14:paraId="5078986E" w14:textId="3D7C8855" w:rsidR="005A7A91" w:rsidRDefault="005A7A91" w:rsidP="00640FAA">
      <w:pPr>
        <w:pStyle w:val="a3"/>
        <w:rPr>
          <w:lang w:val="uk-UA"/>
        </w:rPr>
      </w:pPr>
    </w:p>
    <w:p w14:paraId="6D86EC95" w14:textId="32958D0B" w:rsidR="005A7A91" w:rsidRDefault="005A7A91" w:rsidP="009E0BC1">
      <w:pPr>
        <w:pStyle w:val="a3"/>
        <w:numPr>
          <w:ilvl w:val="1"/>
          <w:numId w:val="1"/>
        </w:numPr>
        <w:rPr>
          <w:lang w:val="uk-UA"/>
        </w:rPr>
      </w:pPr>
      <w:r>
        <w:rPr>
          <w:lang w:val="uk-UA"/>
        </w:rPr>
        <w:t>Кількість до моменту підписання договору може бути змінена на 20% в залежності від вартості обладнання на момент закінчення тендеру.</w:t>
      </w:r>
    </w:p>
    <w:p w14:paraId="04DA6E8C" w14:textId="7D1AA8A6" w:rsidR="009E0BC1" w:rsidRDefault="00ED4818" w:rsidP="009E0BC1">
      <w:pPr>
        <w:pStyle w:val="a3"/>
        <w:numPr>
          <w:ilvl w:val="1"/>
          <w:numId w:val="1"/>
        </w:numPr>
        <w:rPr>
          <w:lang w:val="uk-UA"/>
        </w:rPr>
      </w:pPr>
      <w:r>
        <w:rPr>
          <w:lang w:val="uk-UA"/>
        </w:rPr>
        <w:t xml:space="preserve"> Навантажувачі розглядаємо</w:t>
      </w:r>
      <w:r w:rsidR="001857BD">
        <w:rPr>
          <w:lang w:val="uk-UA"/>
        </w:rPr>
        <w:t xml:space="preserve"> окремо</w:t>
      </w:r>
      <w:r w:rsidR="00F508A6">
        <w:rPr>
          <w:lang w:val="uk-UA"/>
        </w:rPr>
        <w:t xml:space="preserve"> в двох варіантах -</w:t>
      </w:r>
      <w:r>
        <w:rPr>
          <w:lang w:val="uk-UA"/>
        </w:rPr>
        <w:t xml:space="preserve"> в</w:t>
      </w:r>
      <w:r w:rsidR="006725F1">
        <w:rPr>
          <w:lang w:val="uk-UA"/>
        </w:rPr>
        <w:t xml:space="preserve"> комплектації з </w:t>
      </w:r>
      <w:r w:rsidR="00524AE5">
        <w:rPr>
          <w:lang w:val="uk-UA"/>
        </w:rPr>
        <w:t>свинцево</w:t>
      </w:r>
      <w:r w:rsidR="006725F1">
        <w:rPr>
          <w:lang w:val="uk-UA"/>
        </w:rPr>
        <w:t>-кислотними АКБ та літій-іонними АКБ</w:t>
      </w:r>
      <w:r w:rsidR="00524AE5">
        <w:rPr>
          <w:lang w:val="uk-UA"/>
        </w:rPr>
        <w:t xml:space="preserve">, </w:t>
      </w:r>
      <w:r w:rsidR="00F508A6">
        <w:rPr>
          <w:lang w:val="uk-UA"/>
        </w:rPr>
        <w:t xml:space="preserve">рішення стосовно придбання </w:t>
      </w:r>
      <w:r w:rsidR="00462064">
        <w:rPr>
          <w:lang w:val="uk-UA"/>
        </w:rPr>
        <w:t>в тому чи іншому варіанті буде прийняте після оцінки пропозиці</w:t>
      </w:r>
      <w:r w:rsidR="00C55832">
        <w:rPr>
          <w:lang w:val="uk-UA"/>
        </w:rPr>
        <w:t>й.</w:t>
      </w:r>
    </w:p>
    <w:p w14:paraId="07825E69" w14:textId="77777777" w:rsidR="00524AE5" w:rsidRDefault="00524AE5" w:rsidP="00524AE5">
      <w:pPr>
        <w:pStyle w:val="a3"/>
        <w:ind w:left="360"/>
        <w:rPr>
          <w:lang w:val="uk-UA"/>
        </w:rPr>
      </w:pPr>
    </w:p>
    <w:p w14:paraId="67D49B0B" w14:textId="624CF38C" w:rsidR="000F46FB" w:rsidRDefault="000F46FB">
      <w:pPr>
        <w:rPr>
          <w:lang w:val="uk-UA"/>
        </w:rPr>
      </w:pPr>
    </w:p>
    <w:p w14:paraId="3D283A0B" w14:textId="4048C634" w:rsidR="000F46FB" w:rsidRPr="00640FAA" w:rsidRDefault="000F46FB" w:rsidP="00640FAA">
      <w:pPr>
        <w:pStyle w:val="a3"/>
        <w:rPr>
          <w:b/>
          <w:bCs/>
          <w:lang w:val="uk-UA"/>
        </w:rPr>
      </w:pPr>
      <w:r w:rsidRPr="00640FAA">
        <w:rPr>
          <w:b/>
          <w:bCs/>
          <w:lang w:val="uk-UA"/>
        </w:rPr>
        <w:t>2. Технічні характеристики</w:t>
      </w:r>
    </w:p>
    <w:p w14:paraId="42E89B46" w14:textId="2054BD91" w:rsidR="000F46FB" w:rsidRDefault="000F46FB" w:rsidP="00640FAA">
      <w:pPr>
        <w:pStyle w:val="a3"/>
        <w:rPr>
          <w:lang w:val="uk-UA"/>
        </w:rPr>
      </w:pPr>
      <w:r>
        <w:rPr>
          <w:lang w:val="uk-UA"/>
        </w:rPr>
        <w:t>Технічні характеристики та вимоги вказані в Додатку 1 до цього Технічного завдання.</w:t>
      </w:r>
    </w:p>
    <w:p w14:paraId="2E6E90AC" w14:textId="62B0F4AB" w:rsidR="00640FAA" w:rsidRDefault="00640FAA" w:rsidP="00640FAA">
      <w:pPr>
        <w:pStyle w:val="a3"/>
        <w:rPr>
          <w:lang w:val="uk-UA"/>
        </w:rPr>
      </w:pPr>
    </w:p>
    <w:p w14:paraId="0DC8E044" w14:textId="2A85A71A" w:rsidR="00BB3E03" w:rsidRPr="00BB3E03" w:rsidRDefault="00640FAA" w:rsidP="00640FAA">
      <w:pPr>
        <w:pStyle w:val="a3"/>
        <w:rPr>
          <w:b/>
          <w:bCs/>
          <w:lang w:val="uk-UA"/>
        </w:rPr>
      </w:pPr>
      <w:r w:rsidRPr="00BB3E03">
        <w:rPr>
          <w:b/>
          <w:bCs/>
          <w:lang w:val="uk-UA"/>
        </w:rPr>
        <w:t xml:space="preserve">3. </w:t>
      </w:r>
      <w:r w:rsidR="00BB3E03" w:rsidRPr="00BB3E03">
        <w:rPr>
          <w:b/>
          <w:bCs/>
          <w:lang w:val="uk-UA"/>
        </w:rPr>
        <w:t>Учасники тендеру</w:t>
      </w:r>
    </w:p>
    <w:p w14:paraId="39A72A53" w14:textId="3896D728" w:rsidR="00640FAA" w:rsidRDefault="00640FAA" w:rsidP="00640FAA">
      <w:pPr>
        <w:pStyle w:val="a3"/>
        <w:rPr>
          <w:lang w:val="uk-UA"/>
        </w:rPr>
      </w:pPr>
      <w:r>
        <w:rPr>
          <w:lang w:val="uk-UA"/>
        </w:rPr>
        <w:t>Ми розглядаємо техніку наступних торгових марок:</w:t>
      </w:r>
    </w:p>
    <w:p w14:paraId="2EB8A9F7" w14:textId="5C47398C" w:rsidR="005A7A91" w:rsidRPr="00A70B8C" w:rsidRDefault="005A7A91" w:rsidP="005A7A91">
      <w:pPr>
        <w:spacing w:after="0" w:line="240" w:lineRule="auto"/>
        <w:rPr>
          <w:rFonts w:ascii="Calibri" w:eastAsia="Calibri" w:hAnsi="Calibri" w:cs="Calibri"/>
          <w:lang w:val="en-US" w:eastAsia="ru-RU"/>
        </w:rPr>
      </w:pPr>
      <w:r w:rsidRPr="005A7A91">
        <w:rPr>
          <w:rFonts w:ascii="Calibri" w:eastAsia="Calibri" w:hAnsi="Calibri" w:cs="Calibri"/>
          <w:lang w:val="en-US" w:eastAsia="ru-RU"/>
        </w:rPr>
        <w:t>Toyota-BT,</w:t>
      </w:r>
      <w:r w:rsidRPr="005A7A91">
        <w:rPr>
          <w:rFonts w:ascii="Calibri" w:eastAsia="Calibri" w:hAnsi="Calibri" w:cs="Calibri"/>
          <w:lang w:val="uk-UA" w:eastAsia="ru-RU"/>
        </w:rPr>
        <w:t xml:space="preserve"> </w:t>
      </w:r>
      <w:proofErr w:type="spellStart"/>
      <w:r w:rsidRPr="005A7A91">
        <w:rPr>
          <w:rFonts w:ascii="Calibri" w:eastAsia="Calibri" w:hAnsi="Calibri" w:cs="Calibri"/>
          <w:lang w:val="en-US" w:eastAsia="ru-RU"/>
        </w:rPr>
        <w:t>Jungheinrich</w:t>
      </w:r>
      <w:proofErr w:type="spellEnd"/>
      <w:r w:rsidRPr="005A7A91">
        <w:rPr>
          <w:rFonts w:ascii="Calibri" w:eastAsia="Calibri" w:hAnsi="Calibri" w:cs="Calibri"/>
          <w:lang w:val="en-US" w:eastAsia="ru-RU"/>
        </w:rPr>
        <w:t>,</w:t>
      </w:r>
      <w:r w:rsidRPr="005A7A91">
        <w:rPr>
          <w:rFonts w:ascii="Calibri" w:eastAsia="Calibri" w:hAnsi="Calibri" w:cs="Calibri"/>
          <w:lang w:val="uk-UA" w:eastAsia="ru-RU"/>
        </w:rPr>
        <w:t xml:space="preserve"> </w:t>
      </w:r>
      <w:r w:rsidR="00D87932">
        <w:rPr>
          <w:rFonts w:ascii="Calibri" w:eastAsia="Calibri" w:hAnsi="Calibri" w:cs="Calibri"/>
          <w:lang w:val="en-US" w:eastAsia="ru-RU"/>
        </w:rPr>
        <w:t>Caterpillar</w:t>
      </w:r>
      <w:r w:rsidR="00A70B8C" w:rsidRPr="00A70B8C">
        <w:rPr>
          <w:rFonts w:ascii="Calibri" w:eastAsia="Calibri" w:hAnsi="Calibri" w:cs="Calibri"/>
          <w:lang w:val="en-US" w:eastAsia="ru-RU"/>
        </w:rPr>
        <w:t xml:space="preserve">, </w:t>
      </w:r>
      <w:r w:rsidR="00A70B8C">
        <w:rPr>
          <w:rFonts w:ascii="Calibri" w:eastAsia="Calibri" w:hAnsi="Calibri" w:cs="Calibri"/>
          <w:lang w:val="en-US" w:eastAsia="ru-RU"/>
        </w:rPr>
        <w:t xml:space="preserve">Linde, </w:t>
      </w:r>
      <w:proofErr w:type="gramStart"/>
      <w:r w:rsidR="00A70B8C">
        <w:rPr>
          <w:rFonts w:ascii="Calibri" w:eastAsia="Calibri" w:hAnsi="Calibri" w:cs="Calibri"/>
          <w:lang w:val="en-US" w:eastAsia="ru-RU"/>
        </w:rPr>
        <w:t>Still</w:t>
      </w:r>
      <w:proofErr w:type="gramEnd"/>
      <w:r w:rsidR="00A70B8C">
        <w:rPr>
          <w:rFonts w:ascii="Calibri" w:eastAsia="Calibri" w:hAnsi="Calibri" w:cs="Calibri"/>
          <w:lang w:val="en-US" w:eastAsia="ru-RU"/>
        </w:rPr>
        <w:t>.</w:t>
      </w:r>
    </w:p>
    <w:p w14:paraId="30C2EC9E" w14:textId="40FC2FD5" w:rsidR="00640FAA" w:rsidRPr="005A7A91" w:rsidRDefault="00640FAA" w:rsidP="00640FAA">
      <w:pPr>
        <w:pStyle w:val="a3"/>
        <w:rPr>
          <w:lang w:val="en-US"/>
        </w:rPr>
      </w:pPr>
    </w:p>
    <w:p w14:paraId="25C3CE54" w14:textId="2D863523" w:rsidR="00640FAA" w:rsidRPr="007F39E1" w:rsidRDefault="00640FAA" w:rsidP="00640FAA">
      <w:pPr>
        <w:pStyle w:val="a3"/>
        <w:rPr>
          <w:b/>
          <w:bCs/>
        </w:rPr>
      </w:pPr>
      <w:r w:rsidRPr="007F39E1">
        <w:rPr>
          <w:b/>
          <w:bCs/>
        </w:rPr>
        <w:t xml:space="preserve">4. </w:t>
      </w:r>
      <w:proofErr w:type="spellStart"/>
      <w:r w:rsidRPr="00BB3E03">
        <w:rPr>
          <w:b/>
          <w:bCs/>
        </w:rPr>
        <w:t>Умови</w:t>
      </w:r>
      <w:proofErr w:type="spellEnd"/>
      <w:r w:rsidRPr="007F39E1">
        <w:rPr>
          <w:b/>
          <w:bCs/>
        </w:rPr>
        <w:t xml:space="preserve"> </w:t>
      </w:r>
      <w:r w:rsidRPr="00BB3E03">
        <w:rPr>
          <w:b/>
          <w:bCs/>
        </w:rPr>
        <w:t>поставки</w:t>
      </w:r>
    </w:p>
    <w:p w14:paraId="4C84167A" w14:textId="4DF22243" w:rsidR="00640FAA" w:rsidRPr="00640FAA" w:rsidRDefault="00640FAA" w:rsidP="00640FAA">
      <w:pPr>
        <w:pStyle w:val="a3"/>
        <w:rPr>
          <w:lang w:val="uk-UA"/>
        </w:rPr>
      </w:pPr>
      <w:r w:rsidRPr="00640FAA">
        <w:rPr>
          <w:lang w:val="uk-UA"/>
        </w:rPr>
        <w:t xml:space="preserve">Поставка ТОВАРУ здійснюється на умовах DDP, склад покупця (ІНКОТЕРМС, 2000), за </w:t>
      </w:r>
      <w:proofErr w:type="spellStart"/>
      <w:r w:rsidRPr="00640FAA">
        <w:rPr>
          <w:lang w:val="uk-UA"/>
        </w:rPr>
        <w:t>адресою</w:t>
      </w:r>
      <w:proofErr w:type="spellEnd"/>
      <w:r w:rsidRPr="00640FAA">
        <w:rPr>
          <w:lang w:val="uk-UA"/>
        </w:rPr>
        <w:t xml:space="preserve">:     </w:t>
      </w:r>
    </w:p>
    <w:p w14:paraId="025F276E" w14:textId="197801B0" w:rsidR="00640FAA" w:rsidRPr="00640FAA" w:rsidRDefault="00640FAA" w:rsidP="00640FAA">
      <w:pPr>
        <w:pStyle w:val="a3"/>
        <w:rPr>
          <w:lang w:val="uk-UA"/>
        </w:rPr>
      </w:pPr>
      <w:r w:rsidRPr="00640FAA">
        <w:rPr>
          <w:lang w:val="uk-UA"/>
        </w:rPr>
        <w:t>-</w:t>
      </w:r>
      <w:r>
        <w:rPr>
          <w:lang w:val="uk-UA"/>
        </w:rPr>
        <w:t xml:space="preserve">    </w:t>
      </w:r>
      <w:r w:rsidRPr="00640FAA">
        <w:rPr>
          <w:lang w:val="uk-UA"/>
        </w:rPr>
        <w:t xml:space="preserve">Україна, м. Київ, вул. </w:t>
      </w:r>
      <w:proofErr w:type="spellStart"/>
      <w:r w:rsidRPr="00640FAA">
        <w:rPr>
          <w:lang w:val="uk-UA"/>
        </w:rPr>
        <w:t>Пирогівський</w:t>
      </w:r>
      <w:proofErr w:type="spellEnd"/>
      <w:r w:rsidRPr="00640FAA">
        <w:rPr>
          <w:lang w:val="uk-UA"/>
        </w:rPr>
        <w:t xml:space="preserve"> шлях, 137.</w:t>
      </w:r>
    </w:p>
    <w:p w14:paraId="17786A06" w14:textId="77777777" w:rsidR="00640FAA" w:rsidRPr="00640FAA" w:rsidRDefault="00640FAA" w:rsidP="00640FAA">
      <w:pPr>
        <w:pStyle w:val="a3"/>
        <w:rPr>
          <w:lang w:val="uk-UA"/>
        </w:rPr>
      </w:pPr>
      <w:r w:rsidRPr="00640FAA">
        <w:rPr>
          <w:lang w:val="uk-UA"/>
        </w:rPr>
        <w:t xml:space="preserve">-    Україна, </w:t>
      </w:r>
      <w:proofErr w:type="spellStart"/>
      <w:r w:rsidRPr="00640FAA">
        <w:rPr>
          <w:lang w:val="uk-UA"/>
        </w:rPr>
        <w:t>м.Львів</w:t>
      </w:r>
      <w:proofErr w:type="spellEnd"/>
      <w:r w:rsidRPr="00640FAA">
        <w:rPr>
          <w:lang w:val="uk-UA"/>
        </w:rPr>
        <w:t xml:space="preserve">, вул. </w:t>
      </w:r>
      <w:proofErr w:type="spellStart"/>
      <w:r w:rsidRPr="00640FAA">
        <w:rPr>
          <w:lang w:val="uk-UA"/>
        </w:rPr>
        <w:t>Клепарівська</w:t>
      </w:r>
      <w:proofErr w:type="spellEnd"/>
      <w:r w:rsidRPr="00640FAA">
        <w:rPr>
          <w:lang w:val="uk-UA"/>
        </w:rPr>
        <w:t>, 18.</w:t>
      </w:r>
    </w:p>
    <w:p w14:paraId="01883177" w14:textId="189E187E" w:rsidR="00640FAA" w:rsidRDefault="00640FAA" w:rsidP="00640FAA">
      <w:pPr>
        <w:pStyle w:val="a3"/>
        <w:rPr>
          <w:lang w:val="uk-UA"/>
        </w:rPr>
      </w:pPr>
      <w:r w:rsidRPr="00640FAA">
        <w:rPr>
          <w:lang w:val="uk-UA"/>
        </w:rPr>
        <w:t>-    Україна, Запоріжжя, вул. Василя Стуса, 6.</w:t>
      </w:r>
    </w:p>
    <w:p w14:paraId="041E6861" w14:textId="1D96F31C" w:rsidR="00640FAA" w:rsidRDefault="00640FAA" w:rsidP="00640FAA">
      <w:pPr>
        <w:pStyle w:val="a3"/>
        <w:rPr>
          <w:lang w:val="uk-UA"/>
        </w:rPr>
      </w:pPr>
    </w:p>
    <w:p w14:paraId="103F1577" w14:textId="11C88677" w:rsidR="00640FAA" w:rsidRPr="00640FAA" w:rsidRDefault="00BB3E03" w:rsidP="00640FAA">
      <w:pPr>
        <w:tabs>
          <w:tab w:val="left" w:pos="284"/>
        </w:tabs>
        <w:spacing w:after="0" w:line="240" w:lineRule="auto"/>
        <w:outlineLvl w:val="0"/>
        <w:rPr>
          <w:rFonts w:ascii="Calibri" w:eastAsia="Times New Roman" w:hAnsi="Calibri" w:cs="Calibri"/>
          <w:b/>
          <w:lang w:val="uk-UA" w:eastAsia="ru-RU"/>
        </w:rPr>
      </w:pPr>
      <w:r>
        <w:rPr>
          <w:rFonts w:ascii="Calibri" w:eastAsia="Times New Roman" w:hAnsi="Calibri" w:cs="Calibri"/>
          <w:b/>
          <w:lang w:val="uk-UA" w:eastAsia="ru-RU"/>
        </w:rPr>
        <w:t>5</w:t>
      </w:r>
      <w:r w:rsidR="00640FAA" w:rsidRPr="00640FAA">
        <w:rPr>
          <w:rFonts w:ascii="Calibri" w:eastAsia="Times New Roman" w:hAnsi="Calibri" w:cs="Calibri"/>
          <w:b/>
          <w:lang w:val="uk-UA" w:eastAsia="ru-RU"/>
        </w:rPr>
        <w:t>.</w:t>
      </w:r>
      <w:r w:rsidR="00640FAA" w:rsidRPr="00640FAA">
        <w:rPr>
          <w:rFonts w:ascii="Calibri" w:eastAsia="Times New Roman" w:hAnsi="Calibri" w:cs="Calibri"/>
          <w:b/>
          <w:lang w:val="uk-UA" w:eastAsia="ru-RU"/>
        </w:rPr>
        <w:tab/>
        <w:t>Умови передачі-приймання товару.</w:t>
      </w:r>
    </w:p>
    <w:p w14:paraId="5F272B47" w14:textId="56E0E3BF" w:rsidR="00640FAA" w:rsidRPr="00640FAA" w:rsidRDefault="00BB3E03" w:rsidP="00640FAA">
      <w:pPr>
        <w:tabs>
          <w:tab w:val="left" w:pos="284"/>
        </w:tabs>
        <w:spacing w:after="0" w:line="240" w:lineRule="auto"/>
        <w:outlineLvl w:val="0"/>
        <w:rPr>
          <w:rFonts w:ascii="Calibri" w:eastAsia="Times New Roman" w:hAnsi="Calibri" w:cs="Calibri"/>
          <w:bCs/>
          <w:lang w:val="uk-UA" w:eastAsia="ru-RU"/>
        </w:rPr>
      </w:pPr>
      <w:r>
        <w:rPr>
          <w:rFonts w:ascii="Calibri" w:eastAsia="Times New Roman" w:hAnsi="Calibri" w:cs="Calibri"/>
          <w:bCs/>
          <w:lang w:val="uk-UA" w:eastAsia="ru-RU"/>
        </w:rPr>
        <w:t>5</w:t>
      </w:r>
      <w:r w:rsidR="00640FAA" w:rsidRPr="00640FAA">
        <w:rPr>
          <w:rFonts w:ascii="Calibri" w:eastAsia="Times New Roman" w:hAnsi="Calibri" w:cs="Calibri"/>
          <w:bCs/>
          <w:lang w:val="uk-UA" w:eastAsia="ru-RU"/>
        </w:rPr>
        <w:t>.1.</w:t>
      </w:r>
      <w:r>
        <w:rPr>
          <w:rFonts w:ascii="Calibri" w:eastAsia="Times New Roman" w:hAnsi="Calibri" w:cs="Calibri"/>
          <w:bCs/>
          <w:lang w:val="uk-UA" w:eastAsia="ru-RU"/>
        </w:rPr>
        <w:t xml:space="preserve"> Постачальник</w:t>
      </w:r>
      <w:r w:rsidR="00640FAA" w:rsidRPr="00640FAA">
        <w:rPr>
          <w:rFonts w:ascii="Calibri" w:eastAsia="Times New Roman" w:hAnsi="Calibri" w:cs="Calibri"/>
          <w:bCs/>
          <w:lang w:val="uk-UA" w:eastAsia="ru-RU"/>
        </w:rPr>
        <w:t xml:space="preserve"> разом з товаром передає З</w:t>
      </w:r>
      <w:r>
        <w:rPr>
          <w:rFonts w:ascii="Calibri" w:eastAsia="Times New Roman" w:hAnsi="Calibri" w:cs="Calibri"/>
          <w:bCs/>
          <w:lang w:val="uk-UA" w:eastAsia="ru-RU"/>
        </w:rPr>
        <w:t>амовнику</w:t>
      </w:r>
      <w:r w:rsidR="00640FAA" w:rsidRPr="00640FAA">
        <w:rPr>
          <w:rFonts w:ascii="Calibri" w:eastAsia="Times New Roman" w:hAnsi="Calibri" w:cs="Calibri"/>
          <w:bCs/>
          <w:lang w:val="uk-UA" w:eastAsia="ru-RU"/>
        </w:rPr>
        <w:t xml:space="preserve"> документи, передбачені чинним законодавством, зокрема:</w:t>
      </w:r>
    </w:p>
    <w:p w14:paraId="7CB433B5" w14:textId="19D2B429" w:rsidR="00640FAA" w:rsidRPr="00640FAA" w:rsidRDefault="00640FAA" w:rsidP="00640FAA">
      <w:pPr>
        <w:tabs>
          <w:tab w:val="left" w:pos="284"/>
        </w:tabs>
        <w:spacing w:after="0" w:line="240" w:lineRule="auto"/>
        <w:outlineLvl w:val="0"/>
        <w:rPr>
          <w:rFonts w:ascii="Calibri" w:eastAsia="Times New Roman" w:hAnsi="Calibri" w:cs="Calibri"/>
          <w:bCs/>
          <w:lang w:val="uk-UA" w:eastAsia="ru-RU"/>
        </w:rPr>
      </w:pPr>
      <w:r w:rsidRPr="00640FAA">
        <w:rPr>
          <w:rFonts w:ascii="Calibri" w:eastAsia="Times New Roman" w:hAnsi="Calibri" w:cs="Calibri"/>
          <w:bCs/>
          <w:lang w:val="uk-UA" w:eastAsia="ru-RU"/>
        </w:rPr>
        <w:t xml:space="preserve"> Рахунок-фактуру, видаткову накладну, товаротранспортну накладну або інший товаросупровідний  документ, а також за вимогою </w:t>
      </w:r>
      <w:r w:rsidR="00BB3E03">
        <w:rPr>
          <w:rFonts w:ascii="Calibri" w:eastAsia="Times New Roman" w:hAnsi="Calibri" w:cs="Calibri"/>
          <w:bCs/>
          <w:lang w:val="uk-UA" w:eastAsia="ru-RU"/>
        </w:rPr>
        <w:t>Замовника</w:t>
      </w:r>
      <w:r w:rsidRPr="00640FAA">
        <w:rPr>
          <w:rFonts w:ascii="Calibri" w:eastAsia="Times New Roman" w:hAnsi="Calibri" w:cs="Calibri"/>
          <w:bCs/>
          <w:lang w:val="uk-UA" w:eastAsia="ru-RU"/>
        </w:rPr>
        <w:t xml:space="preserve"> - нормативно-технічну документацію (сертифікат якості (безпеки), санітарно-гігієнічні вимоги у передбачених законодавством випадках ), які встановлюють вимоги до якості товарів.</w:t>
      </w:r>
    </w:p>
    <w:p w14:paraId="28309CB1" w14:textId="43564776" w:rsidR="00640FAA" w:rsidRPr="00640FAA" w:rsidRDefault="00BB3E03" w:rsidP="00640FAA">
      <w:pPr>
        <w:tabs>
          <w:tab w:val="left" w:pos="284"/>
        </w:tabs>
        <w:spacing w:after="0" w:line="240" w:lineRule="auto"/>
        <w:outlineLvl w:val="0"/>
        <w:rPr>
          <w:rFonts w:ascii="Calibri" w:eastAsia="Times New Roman" w:hAnsi="Calibri" w:cs="Calibri"/>
          <w:bCs/>
          <w:lang w:val="uk-UA" w:eastAsia="ru-RU"/>
        </w:rPr>
      </w:pPr>
      <w:r>
        <w:rPr>
          <w:rFonts w:ascii="Calibri" w:eastAsia="Times New Roman" w:hAnsi="Calibri" w:cs="Calibri"/>
          <w:bCs/>
          <w:lang w:val="uk-UA" w:eastAsia="ru-RU"/>
        </w:rPr>
        <w:t>5</w:t>
      </w:r>
      <w:r w:rsidR="00640FAA" w:rsidRPr="00640FAA">
        <w:rPr>
          <w:rFonts w:ascii="Calibri" w:eastAsia="Times New Roman" w:hAnsi="Calibri" w:cs="Calibri"/>
          <w:bCs/>
          <w:lang w:val="uk-UA" w:eastAsia="ru-RU"/>
        </w:rPr>
        <w:t>.2.</w:t>
      </w:r>
      <w:bookmarkStart w:id="0" w:name="_Hlk32573404"/>
      <w:r w:rsidR="00640FAA" w:rsidRPr="00640FAA">
        <w:rPr>
          <w:rFonts w:ascii="Calibri" w:eastAsia="Times New Roman" w:hAnsi="Calibri" w:cs="Calibri"/>
          <w:bCs/>
          <w:lang w:val="uk-UA" w:eastAsia="ru-RU"/>
        </w:rPr>
        <w:t>Вантажне обладнання має бути сертифікованим і мати відповідні документи для безпечної експлуатації та постановки на облік згідно із законодавством України.</w:t>
      </w:r>
      <w:bookmarkEnd w:id="0"/>
      <w:r w:rsidR="00640FAA" w:rsidRPr="00640FAA">
        <w:rPr>
          <w:rFonts w:ascii="Calibri" w:eastAsia="Times New Roman" w:hAnsi="Calibri" w:cs="Calibri"/>
          <w:bCs/>
          <w:lang w:val="uk-UA" w:eastAsia="ru-RU"/>
        </w:rPr>
        <w:t xml:space="preserve">      </w:t>
      </w:r>
    </w:p>
    <w:p w14:paraId="6BF8088A" w14:textId="728C1273" w:rsidR="00640FAA" w:rsidRPr="00640FAA" w:rsidRDefault="00BB3E03" w:rsidP="00640FAA">
      <w:pPr>
        <w:tabs>
          <w:tab w:val="left" w:pos="284"/>
        </w:tabs>
        <w:spacing w:after="0" w:line="240" w:lineRule="auto"/>
        <w:outlineLvl w:val="0"/>
        <w:rPr>
          <w:rFonts w:ascii="Calibri" w:eastAsia="Times New Roman" w:hAnsi="Calibri" w:cs="Calibri"/>
          <w:bCs/>
          <w:lang w:val="uk-UA" w:eastAsia="ru-RU"/>
        </w:rPr>
      </w:pPr>
      <w:r>
        <w:rPr>
          <w:rFonts w:ascii="Calibri" w:eastAsia="Times New Roman" w:hAnsi="Calibri" w:cs="Calibri"/>
          <w:bCs/>
          <w:lang w:val="uk-UA" w:eastAsia="ru-RU"/>
        </w:rPr>
        <w:t>5</w:t>
      </w:r>
      <w:r w:rsidR="00640FAA" w:rsidRPr="00640FAA">
        <w:rPr>
          <w:rFonts w:ascii="Calibri" w:eastAsia="Times New Roman" w:hAnsi="Calibri" w:cs="Calibri"/>
          <w:bCs/>
          <w:lang w:val="uk-UA" w:eastAsia="ru-RU"/>
        </w:rPr>
        <w:t xml:space="preserve">.3. Для підтвердження валютної складової </w:t>
      </w:r>
      <w:r>
        <w:rPr>
          <w:rFonts w:ascii="Calibri" w:eastAsia="Times New Roman" w:hAnsi="Calibri" w:cs="Calibri"/>
          <w:bCs/>
          <w:lang w:val="uk-UA" w:eastAsia="ru-RU"/>
        </w:rPr>
        <w:t>товару</w:t>
      </w:r>
      <w:r w:rsidR="00640FAA" w:rsidRPr="00640FAA">
        <w:rPr>
          <w:rFonts w:ascii="Calibri" w:eastAsia="Times New Roman" w:hAnsi="Calibri" w:cs="Calibri"/>
          <w:bCs/>
          <w:lang w:val="uk-UA" w:eastAsia="ru-RU"/>
        </w:rPr>
        <w:t>, П</w:t>
      </w:r>
      <w:r>
        <w:rPr>
          <w:rFonts w:ascii="Calibri" w:eastAsia="Times New Roman" w:hAnsi="Calibri" w:cs="Calibri"/>
          <w:bCs/>
          <w:lang w:val="uk-UA" w:eastAsia="ru-RU"/>
        </w:rPr>
        <w:t>остачальник</w:t>
      </w:r>
      <w:r w:rsidR="00640FAA" w:rsidRPr="00640FAA">
        <w:rPr>
          <w:rFonts w:ascii="Calibri" w:eastAsia="Times New Roman" w:hAnsi="Calibri" w:cs="Calibri"/>
          <w:bCs/>
          <w:lang w:val="uk-UA" w:eastAsia="ru-RU"/>
        </w:rPr>
        <w:t xml:space="preserve"> має надати </w:t>
      </w:r>
      <w:r>
        <w:rPr>
          <w:rFonts w:ascii="Calibri" w:eastAsia="Times New Roman" w:hAnsi="Calibri" w:cs="Calibri"/>
          <w:bCs/>
          <w:lang w:val="uk-UA" w:eastAsia="ru-RU"/>
        </w:rPr>
        <w:t>Замовнику</w:t>
      </w:r>
      <w:r w:rsidR="00640FAA" w:rsidRPr="00640FAA">
        <w:rPr>
          <w:rFonts w:ascii="Calibri" w:eastAsia="Times New Roman" w:hAnsi="Calibri" w:cs="Calibri"/>
          <w:bCs/>
          <w:lang w:val="uk-UA" w:eastAsia="ru-RU"/>
        </w:rPr>
        <w:t xml:space="preserve"> копію вантажної митної декларації (ВМД). </w:t>
      </w:r>
    </w:p>
    <w:p w14:paraId="256C98F6" w14:textId="77777777" w:rsidR="00640FAA" w:rsidRPr="00640FAA" w:rsidRDefault="00640FAA" w:rsidP="00640FAA">
      <w:pPr>
        <w:tabs>
          <w:tab w:val="left" w:pos="284"/>
        </w:tabs>
        <w:spacing w:after="0" w:line="240" w:lineRule="auto"/>
        <w:outlineLvl w:val="0"/>
        <w:rPr>
          <w:rFonts w:ascii="Calibri" w:eastAsia="Times New Roman" w:hAnsi="Calibri" w:cs="Calibri"/>
          <w:bCs/>
          <w:lang w:val="uk-UA" w:eastAsia="ru-RU"/>
        </w:rPr>
      </w:pPr>
    </w:p>
    <w:p w14:paraId="5234CE89" w14:textId="3961FDDD" w:rsidR="00640FAA" w:rsidRDefault="00BB3E03" w:rsidP="00640FAA">
      <w:pPr>
        <w:tabs>
          <w:tab w:val="left" w:pos="284"/>
        </w:tabs>
        <w:spacing w:after="0" w:line="240" w:lineRule="auto"/>
        <w:outlineLvl w:val="0"/>
        <w:rPr>
          <w:rFonts w:ascii="Calibri" w:eastAsia="Times New Roman" w:hAnsi="Calibri" w:cs="Calibri"/>
          <w:b/>
          <w:lang w:val="uk-UA" w:eastAsia="ru-RU"/>
        </w:rPr>
      </w:pPr>
      <w:r>
        <w:rPr>
          <w:rFonts w:ascii="Calibri" w:eastAsia="Times New Roman" w:hAnsi="Calibri" w:cs="Calibri"/>
          <w:b/>
          <w:lang w:val="uk-UA" w:eastAsia="ru-RU"/>
        </w:rPr>
        <w:t>6</w:t>
      </w:r>
      <w:r w:rsidR="00640FAA" w:rsidRPr="00640FAA">
        <w:rPr>
          <w:rFonts w:ascii="Calibri" w:eastAsia="Times New Roman" w:hAnsi="Calibri" w:cs="Calibri"/>
          <w:b/>
          <w:lang w:val="uk-UA" w:eastAsia="ru-RU"/>
        </w:rPr>
        <w:t>. Фінансові умови.</w:t>
      </w:r>
    </w:p>
    <w:p w14:paraId="16E09BAA" w14:textId="77777777" w:rsidR="005C668F" w:rsidRDefault="005C668F" w:rsidP="00640FAA">
      <w:pPr>
        <w:tabs>
          <w:tab w:val="left" w:pos="284"/>
        </w:tabs>
        <w:spacing w:after="0" w:line="240" w:lineRule="auto"/>
        <w:outlineLvl w:val="0"/>
        <w:rPr>
          <w:rFonts w:ascii="Calibri" w:eastAsia="Times New Roman" w:hAnsi="Calibri" w:cs="Calibri"/>
          <w:b/>
          <w:lang w:val="uk-UA" w:eastAsia="ru-RU"/>
        </w:rPr>
      </w:pPr>
    </w:p>
    <w:p w14:paraId="1167D017" w14:textId="29CD5D94" w:rsidR="005C668F" w:rsidRPr="00A70B8C" w:rsidRDefault="005C668F" w:rsidP="00640FAA">
      <w:pPr>
        <w:tabs>
          <w:tab w:val="left" w:pos="284"/>
        </w:tabs>
        <w:spacing w:after="0" w:line="240" w:lineRule="auto"/>
        <w:outlineLvl w:val="0"/>
        <w:rPr>
          <w:rFonts w:ascii="Calibri" w:eastAsia="Times New Roman" w:hAnsi="Calibri" w:cs="Calibri"/>
          <w:bCs/>
          <w:i/>
          <w:iCs/>
          <w:u w:val="single"/>
          <w:lang w:val="uk-UA" w:eastAsia="ru-RU"/>
        </w:rPr>
      </w:pPr>
      <w:r w:rsidRPr="005D463D">
        <w:rPr>
          <w:rFonts w:ascii="Calibri" w:eastAsia="Times New Roman" w:hAnsi="Calibri" w:cs="Calibri"/>
          <w:bCs/>
          <w:lang w:val="uk-UA" w:eastAsia="ru-RU"/>
        </w:rPr>
        <w:t xml:space="preserve">6.1. Валюта, в якій надаються пропозиції – </w:t>
      </w:r>
      <w:proofErr w:type="spellStart"/>
      <w:r w:rsidRPr="005D463D">
        <w:rPr>
          <w:rFonts w:ascii="Calibri" w:eastAsia="Times New Roman" w:hAnsi="Calibri" w:cs="Calibri"/>
          <w:bCs/>
          <w:lang w:val="uk-UA" w:eastAsia="ru-RU"/>
        </w:rPr>
        <w:t>Евро</w:t>
      </w:r>
      <w:proofErr w:type="spellEnd"/>
      <w:r w:rsidRPr="005D463D">
        <w:rPr>
          <w:rFonts w:ascii="Calibri" w:eastAsia="Times New Roman" w:hAnsi="Calibri" w:cs="Calibri"/>
          <w:bCs/>
          <w:lang w:val="uk-UA" w:eastAsia="ru-RU"/>
        </w:rPr>
        <w:t xml:space="preserve">, по курсу НБУ. </w:t>
      </w:r>
      <w:r w:rsidR="005D463D" w:rsidRPr="00A70B8C">
        <w:rPr>
          <w:rFonts w:ascii="Calibri" w:eastAsia="Times New Roman" w:hAnsi="Calibri" w:cs="Calibri"/>
          <w:bCs/>
          <w:i/>
          <w:iCs/>
          <w:u w:val="single"/>
          <w:lang w:val="uk-UA" w:eastAsia="ru-RU"/>
        </w:rPr>
        <w:t xml:space="preserve">Зміна </w:t>
      </w:r>
      <w:proofErr w:type="spellStart"/>
      <w:r w:rsidR="00DA11CB" w:rsidRPr="00A70B8C">
        <w:rPr>
          <w:rFonts w:ascii="Calibri" w:eastAsia="Times New Roman" w:hAnsi="Calibri" w:cs="Calibri"/>
          <w:bCs/>
          <w:i/>
          <w:iCs/>
          <w:u w:val="single"/>
          <w:lang w:val="uk-UA" w:eastAsia="ru-RU"/>
        </w:rPr>
        <w:t>привязки</w:t>
      </w:r>
      <w:proofErr w:type="spellEnd"/>
      <w:r w:rsidR="00DA11CB" w:rsidRPr="00A70B8C">
        <w:rPr>
          <w:rFonts w:ascii="Calibri" w:eastAsia="Times New Roman" w:hAnsi="Calibri" w:cs="Calibri"/>
          <w:bCs/>
          <w:i/>
          <w:iCs/>
          <w:u w:val="single"/>
          <w:lang w:val="uk-UA" w:eastAsia="ru-RU"/>
        </w:rPr>
        <w:t xml:space="preserve"> </w:t>
      </w:r>
      <w:r w:rsidR="00EB3DB7" w:rsidRPr="00A70B8C">
        <w:rPr>
          <w:rFonts w:ascii="Calibri" w:eastAsia="Times New Roman" w:hAnsi="Calibri" w:cs="Calibri"/>
          <w:bCs/>
          <w:i/>
          <w:iCs/>
          <w:u w:val="single"/>
          <w:lang w:val="uk-UA" w:eastAsia="ru-RU"/>
        </w:rPr>
        <w:t xml:space="preserve">курсу до НБУ, введення додаткових </w:t>
      </w:r>
      <w:proofErr w:type="spellStart"/>
      <w:r w:rsidR="00EB3DB7" w:rsidRPr="00A70B8C">
        <w:rPr>
          <w:rFonts w:ascii="Calibri" w:eastAsia="Times New Roman" w:hAnsi="Calibri" w:cs="Calibri"/>
          <w:bCs/>
          <w:i/>
          <w:iCs/>
          <w:u w:val="single"/>
          <w:lang w:val="uk-UA" w:eastAsia="ru-RU"/>
        </w:rPr>
        <w:t>коефіціентів</w:t>
      </w:r>
      <w:proofErr w:type="spellEnd"/>
      <w:r w:rsidR="00EB3DB7" w:rsidRPr="00A70B8C">
        <w:rPr>
          <w:rFonts w:ascii="Calibri" w:eastAsia="Times New Roman" w:hAnsi="Calibri" w:cs="Calibri"/>
          <w:bCs/>
          <w:i/>
          <w:iCs/>
          <w:u w:val="single"/>
          <w:lang w:val="uk-UA" w:eastAsia="ru-RU"/>
        </w:rPr>
        <w:t xml:space="preserve"> </w:t>
      </w:r>
      <w:r w:rsidR="00EF64A5" w:rsidRPr="00A70B8C">
        <w:rPr>
          <w:rFonts w:ascii="Calibri" w:eastAsia="Times New Roman" w:hAnsi="Calibri" w:cs="Calibri"/>
          <w:bCs/>
          <w:i/>
          <w:iCs/>
          <w:u w:val="single"/>
          <w:lang w:val="uk-UA" w:eastAsia="ru-RU"/>
        </w:rPr>
        <w:t>під час після проведення тендеру, під час підписання договору не допускається.</w:t>
      </w:r>
    </w:p>
    <w:p w14:paraId="4EE44E50" w14:textId="7AF45151" w:rsidR="00640FAA" w:rsidRPr="00640FAA" w:rsidRDefault="00BB3E03" w:rsidP="00640FAA">
      <w:pPr>
        <w:tabs>
          <w:tab w:val="left" w:pos="284"/>
        </w:tabs>
        <w:spacing w:after="0" w:line="240" w:lineRule="auto"/>
        <w:outlineLvl w:val="0"/>
        <w:rPr>
          <w:rFonts w:ascii="Calibri" w:eastAsia="Times New Roman" w:hAnsi="Calibri" w:cs="Calibri"/>
          <w:bCs/>
          <w:lang w:val="uk-UA" w:eastAsia="ru-RU"/>
        </w:rPr>
      </w:pPr>
      <w:r>
        <w:rPr>
          <w:rFonts w:ascii="Calibri" w:eastAsia="Times New Roman" w:hAnsi="Calibri" w:cs="Calibri"/>
          <w:bCs/>
          <w:lang w:val="uk-UA" w:eastAsia="ru-RU"/>
        </w:rPr>
        <w:lastRenderedPageBreak/>
        <w:t>6</w:t>
      </w:r>
      <w:r w:rsidR="00640FAA" w:rsidRPr="00640FAA">
        <w:rPr>
          <w:rFonts w:ascii="Calibri" w:eastAsia="Times New Roman" w:hAnsi="Calibri" w:cs="Calibri"/>
          <w:bCs/>
          <w:lang w:val="uk-UA" w:eastAsia="ru-RU"/>
        </w:rPr>
        <w:t>.</w:t>
      </w:r>
      <w:r w:rsidR="00045A01">
        <w:rPr>
          <w:rFonts w:ascii="Calibri" w:eastAsia="Times New Roman" w:hAnsi="Calibri" w:cs="Calibri"/>
          <w:bCs/>
          <w:lang w:val="uk-UA" w:eastAsia="ru-RU"/>
        </w:rPr>
        <w:t>2</w:t>
      </w:r>
      <w:r w:rsidR="00640FAA" w:rsidRPr="00640FAA">
        <w:rPr>
          <w:rFonts w:ascii="Calibri" w:eastAsia="Times New Roman" w:hAnsi="Calibri" w:cs="Calibri"/>
          <w:bCs/>
          <w:lang w:val="uk-UA" w:eastAsia="ru-RU"/>
        </w:rPr>
        <w:t>. Валюта оплати – гривня.</w:t>
      </w:r>
    </w:p>
    <w:p w14:paraId="279D2629" w14:textId="0572B52D" w:rsidR="00640FAA" w:rsidRPr="00640FAA" w:rsidRDefault="00BB3E03" w:rsidP="00640FAA">
      <w:pPr>
        <w:tabs>
          <w:tab w:val="left" w:pos="284"/>
        </w:tabs>
        <w:spacing w:after="0" w:line="240" w:lineRule="auto"/>
        <w:outlineLvl w:val="0"/>
        <w:rPr>
          <w:rFonts w:ascii="Calibri" w:eastAsia="Times New Roman" w:hAnsi="Calibri" w:cs="Calibri"/>
          <w:color w:val="000000"/>
          <w:lang w:val="uk-UA" w:eastAsia="ru-RU"/>
        </w:rPr>
      </w:pPr>
      <w:r>
        <w:rPr>
          <w:rFonts w:ascii="Calibri" w:eastAsia="Times New Roman" w:hAnsi="Calibri" w:cs="Calibri"/>
          <w:bCs/>
          <w:lang w:val="uk-UA" w:eastAsia="ru-RU"/>
        </w:rPr>
        <w:t>6</w:t>
      </w:r>
      <w:r w:rsidR="00640FAA" w:rsidRPr="00640FAA">
        <w:rPr>
          <w:rFonts w:ascii="Calibri" w:eastAsia="Times New Roman" w:hAnsi="Calibri" w:cs="Calibri"/>
          <w:bCs/>
          <w:lang w:val="uk-UA" w:eastAsia="ru-RU"/>
        </w:rPr>
        <w:t>.</w:t>
      </w:r>
      <w:r w:rsidR="00045A01">
        <w:rPr>
          <w:rFonts w:ascii="Calibri" w:eastAsia="Times New Roman" w:hAnsi="Calibri" w:cs="Calibri"/>
          <w:bCs/>
          <w:lang w:val="uk-UA" w:eastAsia="ru-RU"/>
        </w:rPr>
        <w:t>3</w:t>
      </w:r>
      <w:r w:rsidR="00640FAA" w:rsidRPr="00640FAA">
        <w:rPr>
          <w:rFonts w:ascii="Calibri" w:eastAsia="Times New Roman" w:hAnsi="Calibri" w:cs="Calibri"/>
          <w:bCs/>
          <w:lang w:val="uk-UA" w:eastAsia="ru-RU"/>
        </w:rPr>
        <w:t xml:space="preserve">. Відтермінування оплати – не менше 93 календарних днів від дати поставки, </w:t>
      </w:r>
      <w:r w:rsidR="00640FAA" w:rsidRPr="00640FAA">
        <w:rPr>
          <w:rFonts w:ascii="Calibri" w:eastAsia="Times New Roman" w:hAnsi="Calibri" w:cs="Calibri"/>
          <w:color w:val="000000"/>
          <w:lang w:val="uk-UA" w:eastAsia="ru-RU"/>
        </w:rPr>
        <w:t>починаючи з першого дня за звітним календарним місяцем, в якому відбулася поставка, але тільки у платіжний день (на момент проведення тендеру платіжний день вівторок).</w:t>
      </w:r>
    </w:p>
    <w:p w14:paraId="52CDB73A" w14:textId="546EC8F0" w:rsidR="00640FAA" w:rsidRPr="00640FAA" w:rsidRDefault="00BB3E03" w:rsidP="00640FAA">
      <w:pPr>
        <w:tabs>
          <w:tab w:val="left" w:pos="284"/>
        </w:tabs>
        <w:spacing w:after="0" w:line="240" w:lineRule="auto"/>
        <w:outlineLvl w:val="0"/>
        <w:rPr>
          <w:rFonts w:ascii="Calibri" w:eastAsia="Times New Roman" w:hAnsi="Calibri" w:cs="Calibri"/>
          <w:lang w:val="uk-UA" w:eastAsia="ru-RU"/>
        </w:rPr>
      </w:pPr>
      <w:r>
        <w:rPr>
          <w:rFonts w:ascii="Calibri" w:eastAsia="Times New Roman" w:hAnsi="Calibri" w:cs="Calibri"/>
          <w:color w:val="000000"/>
          <w:lang w:val="uk-UA" w:eastAsia="ru-RU"/>
        </w:rPr>
        <w:t>6</w:t>
      </w:r>
      <w:r w:rsidR="00640FAA" w:rsidRPr="00640FAA">
        <w:rPr>
          <w:rFonts w:ascii="Calibri" w:eastAsia="Times New Roman" w:hAnsi="Calibri" w:cs="Calibri"/>
          <w:color w:val="000000"/>
          <w:lang w:val="uk-UA" w:eastAsia="ru-RU"/>
        </w:rPr>
        <w:t>.</w:t>
      </w:r>
      <w:r w:rsidR="00045A01">
        <w:rPr>
          <w:rFonts w:ascii="Calibri" w:eastAsia="Times New Roman" w:hAnsi="Calibri" w:cs="Calibri"/>
          <w:color w:val="000000"/>
          <w:lang w:val="uk-UA" w:eastAsia="ru-RU"/>
        </w:rPr>
        <w:t>4</w:t>
      </w:r>
      <w:r w:rsidR="00640FAA" w:rsidRPr="00640FAA">
        <w:rPr>
          <w:rFonts w:ascii="Calibri" w:eastAsia="Times New Roman" w:hAnsi="Calibri" w:cs="Calibri"/>
          <w:color w:val="000000"/>
          <w:lang w:val="uk-UA" w:eastAsia="ru-RU"/>
        </w:rPr>
        <w:t xml:space="preserve">. </w:t>
      </w:r>
      <w:r w:rsidR="00640FAA" w:rsidRPr="00640FAA">
        <w:rPr>
          <w:rFonts w:ascii="Calibri" w:eastAsia="Times New Roman" w:hAnsi="Calibri" w:cs="Calibri"/>
          <w:lang w:val="uk-UA" w:eastAsia="ru-RU"/>
        </w:rPr>
        <w:t>Моментом оплати вважається момент списання коштів з рахунку Замовника на рахунок Постачальника. Якщо строк оплати припадає на неплатіжний або неробочий день, то оплата переноситься на перший наступний платіжний день.</w:t>
      </w:r>
    </w:p>
    <w:p w14:paraId="38FB1F16" w14:textId="77777777" w:rsidR="00640FAA" w:rsidRPr="00640FAA" w:rsidRDefault="00640FAA" w:rsidP="00640FAA">
      <w:pPr>
        <w:tabs>
          <w:tab w:val="left" w:pos="284"/>
        </w:tabs>
        <w:spacing w:after="0" w:line="240" w:lineRule="auto"/>
        <w:outlineLvl w:val="0"/>
        <w:rPr>
          <w:rFonts w:ascii="Calibri" w:eastAsia="Times New Roman" w:hAnsi="Calibri" w:cs="Calibri"/>
          <w:lang w:val="uk-UA" w:eastAsia="ru-RU"/>
        </w:rPr>
      </w:pPr>
    </w:p>
    <w:p w14:paraId="27649214" w14:textId="5844D88A" w:rsidR="00B64FC2" w:rsidRPr="005A7039" w:rsidRDefault="00B64FC2" w:rsidP="00640FAA">
      <w:pPr>
        <w:pStyle w:val="a3"/>
        <w:rPr>
          <w:rFonts w:ascii="Calibri" w:eastAsia="Times New Roman" w:hAnsi="Calibri" w:cs="Calibri"/>
          <w:bCs/>
          <w:lang w:eastAsia="ru-RU"/>
        </w:rPr>
      </w:pPr>
    </w:p>
    <w:p w14:paraId="1B2453BB" w14:textId="6725E97B" w:rsidR="004E6FCE" w:rsidRPr="007F39E1" w:rsidRDefault="004E6FCE" w:rsidP="00640FAA">
      <w:pPr>
        <w:pStyle w:val="a3"/>
        <w:rPr>
          <w:rFonts w:ascii="Calibri" w:eastAsia="Times New Roman" w:hAnsi="Calibri" w:cs="Calibri"/>
          <w:bCs/>
          <w:lang w:eastAsia="ru-RU"/>
        </w:rPr>
      </w:pPr>
    </w:p>
    <w:sectPr w:rsidR="004E6FCE" w:rsidRPr="007F3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06939"/>
    <w:multiLevelType w:val="multilevel"/>
    <w:tmpl w:val="4F5A91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457063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F9F"/>
    <w:rsid w:val="00045A01"/>
    <w:rsid w:val="000F46FB"/>
    <w:rsid w:val="00124FBA"/>
    <w:rsid w:val="00154F9F"/>
    <w:rsid w:val="001857BD"/>
    <w:rsid w:val="00240422"/>
    <w:rsid w:val="002D5F45"/>
    <w:rsid w:val="00462064"/>
    <w:rsid w:val="004E6FCE"/>
    <w:rsid w:val="00524AE5"/>
    <w:rsid w:val="0058506B"/>
    <w:rsid w:val="005A7039"/>
    <w:rsid w:val="005A7A91"/>
    <w:rsid w:val="005C668F"/>
    <w:rsid w:val="005D463D"/>
    <w:rsid w:val="00640FAA"/>
    <w:rsid w:val="006725F1"/>
    <w:rsid w:val="007F39E1"/>
    <w:rsid w:val="00814A5D"/>
    <w:rsid w:val="009516DC"/>
    <w:rsid w:val="009E0BC1"/>
    <w:rsid w:val="00A70B8C"/>
    <w:rsid w:val="00B64FC2"/>
    <w:rsid w:val="00BB3E03"/>
    <w:rsid w:val="00C2010E"/>
    <w:rsid w:val="00C55832"/>
    <w:rsid w:val="00D761F9"/>
    <w:rsid w:val="00D87932"/>
    <w:rsid w:val="00DA11CB"/>
    <w:rsid w:val="00EB3DB7"/>
    <w:rsid w:val="00ED4818"/>
    <w:rsid w:val="00EF64A5"/>
    <w:rsid w:val="00F5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6CE17"/>
  <w15:chartTrackingRefBased/>
  <w15:docId w15:val="{A5B67E73-667F-4F29-AC9B-ECF8B45EC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0F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40F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6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Chumachenko, Sergiy</dc:creator>
  <cp:keywords/>
  <dc:description/>
  <cp:lastModifiedBy>Chumachenko, Sergiy</cp:lastModifiedBy>
  <cp:revision>27</cp:revision>
  <dcterms:created xsi:type="dcterms:W3CDTF">2022-01-31T18:13:00Z</dcterms:created>
  <dcterms:modified xsi:type="dcterms:W3CDTF">2023-08-15T12:49:00Z</dcterms:modified>
</cp:coreProperties>
</file>